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F02EE" w:rsidRPr="003D6FC6" w:rsidRDefault="003D6FC6">
      <w:pPr>
        <w:ind w:left="5040" w:firstLine="720"/>
        <w:rPr>
          <w:rFonts w:ascii="Times New Roman" w:hAnsi="Times New Roman" w:cs="Times New Roman"/>
        </w:rPr>
      </w:pPr>
      <w:bookmarkStart w:id="0" w:name="_GoBack"/>
      <w:bookmarkEnd w:id="0"/>
      <w:r w:rsidRPr="003D6FC6">
        <w:rPr>
          <w:rFonts w:ascii="Times New Roman" w:hAnsi="Times New Roman" w:cs="Times New Roman"/>
        </w:rPr>
        <w:t>PATVIRTINTA</w:t>
      </w:r>
    </w:p>
    <w:p w:rsidR="002F02EE" w:rsidRPr="003D6FC6" w:rsidRDefault="003D6FC6">
      <w:pPr>
        <w:rPr>
          <w:rFonts w:ascii="Times New Roman" w:hAnsi="Times New Roman" w:cs="Times New Roman"/>
        </w:rPr>
      </w:pPr>
      <w:r w:rsidRPr="003D6FC6">
        <w:rPr>
          <w:rFonts w:ascii="Times New Roman" w:hAnsi="Times New Roman" w:cs="Times New Roman"/>
        </w:rPr>
        <w:tab/>
      </w:r>
      <w:r w:rsidRPr="003D6FC6">
        <w:rPr>
          <w:rFonts w:ascii="Times New Roman" w:hAnsi="Times New Roman" w:cs="Times New Roman"/>
        </w:rPr>
        <w:tab/>
      </w:r>
      <w:r w:rsidRPr="003D6FC6">
        <w:rPr>
          <w:rFonts w:ascii="Times New Roman" w:hAnsi="Times New Roman" w:cs="Times New Roman"/>
        </w:rPr>
        <w:tab/>
      </w:r>
      <w:r w:rsidRPr="003D6FC6">
        <w:rPr>
          <w:rFonts w:ascii="Times New Roman" w:hAnsi="Times New Roman" w:cs="Times New Roman"/>
        </w:rPr>
        <w:tab/>
      </w:r>
      <w:r w:rsidRPr="003D6FC6">
        <w:rPr>
          <w:rFonts w:ascii="Times New Roman" w:hAnsi="Times New Roman" w:cs="Times New Roman"/>
        </w:rPr>
        <w:tab/>
      </w:r>
      <w:r w:rsidRPr="003D6FC6">
        <w:rPr>
          <w:rFonts w:ascii="Times New Roman" w:hAnsi="Times New Roman" w:cs="Times New Roman"/>
        </w:rPr>
        <w:tab/>
      </w:r>
      <w:r w:rsidRPr="003D6FC6">
        <w:rPr>
          <w:rFonts w:ascii="Times New Roman" w:hAnsi="Times New Roman" w:cs="Times New Roman"/>
        </w:rPr>
        <w:tab/>
      </w:r>
      <w:r w:rsidRPr="003D6FC6">
        <w:rPr>
          <w:rFonts w:ascii="Times New Roman" w:hAnsi="Times New Roman" w:cs="Times New Roman"/>
        </w:rPr>
        <w:tab/>
        <w:t>Šiaulių rajono savivaldybės tarybos</w:t>
      </w:r>
    </w:p>
    <w:p w:rsidR="002F02EE" w:rsidRPr="003D6FC6" w:rsidRDefault="003D6FC6">
      <w:pPr>
        <w:rPr>
          <w:rFonts w:ascii="Times New Roman" w:hAnsi="Times New Roman" w:cs="Times New Roman"/>
        </w:rPr>
      </w:pPr>
      <w:r w:rsidRPr="003D6FC6">
        <w:rPr>
          <w:rFonts w:ascii="Times New Roman" w:hAnsi="Times New Roman" w:cs="Times New Roman"/>
        </w:rPr>
        <w:tab/>
      </w:r>
      <w:r w:rsidRPr="003D6FC6">
        <w:rPr>
          <w:rFonts w:ascii="Times New Roman" w:hAnsi="Times New Roman" w:cs="Times New Roman"/>
        </w:rPr>
        <w:tab/>
      </w:r>
      <w:r w:rsidRPr="003D6FC6">
        <w:rPr>
          <w:rFonts w:ascii="Times New Roman" w:hAnsi="Times New Roman" w:cs="Times New Roman"/>
        </w:rPr>
        <w:tab/>
      </w:r>
      <w:r w:rsidRPr="003D6FC6">
        <w:rPr>
          <w:rFonts w:ascii="Times New Roman" w:hAnsi="Times New Roman" w:cs="Times New Roman"/>
        </w:rPr>
        <w:tab/>
      </w:r>
      <w:r w:rsidRPr="003D6FC6">
        <w:rPr>
          <w:rFonts w:ascii="Times New Roman" w:hAnsi="Times New Roman" w:cs="Times New Roman"/>
        </w:rPr>
        <w:tab/>
      </w:r>
      <w:r w:rsidRPr="003D6FC6">
        <w:rPr>
          <w:rFonts w:ascii="Times New Roman" w:hAnsi="Times New Roman" w:cs="Times New Roman"/>
        </w:rPr>
        <w:tab/>
      </w:r>
      <w:r w:rsidRPr="003D6FC6">
        <w:rPr>
          <w:rFonts w:ascii="Times New Roman" w:hAnsi="Times New Roman" w:cs="Times New Roman"/>
        </w:rPr>
        <w:tab/>
      </w:r>
      <w:r w:rsidRPr="003D6FC6">
        <w:rPr>
          <w:rFonts w:ascii="Times New Roman" w:hAnsi="Times New Roman" w:cs="Times New Roman"/>
        </w:rPr>
        <w:tab/>
        <w:t>2014 m. spalio 30 d. sprendimu Nr. T-263</w:t>
      </w:r>
    </w:p>
    <w:p w:rsidR="002F02EE" w:rsidRDefault="002F02EE">
      <w:pPr>
        <w:rPr>
          <w:rFonts w:ascii="Times New Roman" w:hAnsi="Times New Roman" w:cs="Times New Roman"/>
          <w:sz w:val="24"/>
          <w:szCs w:val="24"/>
        </w:rPr>
      </w:pPr>
    </w:p>
    <w:p w:rsidR="002F02EE" w:rsidRDefault="002F02EE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2F02EE" w:rsidRDefault="003D6FC6">
      <w:pPr>
        <w:shd w:val="clear" w:color="auto" w:fill="FFFFFF"/>
        <w:ind w:left="3302" w:right="883" w:hanging="2088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METŲ KRAŠTOTYRININKO PREMIJOS SKYRIMO NUOSTATAI </w:t>
      </w:r>
    </w:p>
    <w:p w:rsidR="002F02EE" w:rsidRDefault="002F02EE">
      <w:pPr>
        <w:shd w:val="clear" w:color="auto" w:fill="FFFFFF"/>
        <w:ind w:left="3302" w:right="883" w:hanging="2088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en-US"/>
        </w:rPr>
      </w:pPr>
    </w:p>
    <w:p w:rsidR="002F02EE" w:rsidRDefault="003D6FC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 SKYRIUS</w:t>
      </w:r>
    </w:p>
    <w:p w:rsidR="002F02EE" w:rsidRDefault="003D6FC6">
      <w:pPr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BENDROSIOS NUOSTATOS</w:t>
      </w:r>
    </w:p>
    <w:p w:rsidR="002F02EE" w:rsidRDefault="002F02EE">
      <w:pPr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2F02EE" w:rsidRDefault="003D6FC6">
      <w:pPr>
        <w:widowControl w:val="0"/>
        <w:shd w:val="clear" w:color="auto" w:fill="FFFFFF"/>
        <w:tabs>
          <w:tab w:val="left" w:pos="562"/>
        </w:tabs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1. Metų kraštotyrininko premijos nuostatai reglamentuoja Metų kraštotyrininko premijos (toliau –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Premija) skyrimo tikslą, dydį, pretendentų atrankos komisijos (toliau – Komisija)  darbo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organizavimo tvarką, taip pat šios Premijos skyrimo tvarką.</w:t>
      </w:r>
    </w:p>
    <w:p w:rsidR="002F02EE" w:rsidRDefault="003D6FC6">
      <w:pPr>
        <w:widowControl w:val="0"/>
        <w:shd w:val="clear" w:color="auto" w:fill="FFFFFF"/>
        <w:tabs>
          <w:tab w:val="left" w:pos="562"/>
        </w:tabs>
        <w:autoSpaceDE w:val="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2. Premijos steigėjas – Šiaulių rajono savivaldybės taryba (toliau – Savivaldybės taryba).</w:t>
      </w:r>
    </w:p>
    <w:p w:rsidR="002F02EE" w:rsidRDefault="003D6FC6">
      <w:pPr>
        <w:widowControl w:val="0"/>
        <w:shd w:val="clear" w:color="auto" w:fill="FFFFFF"/>
        <w:tabs>
          <w:tab w:val="left" w:pos="720"/>
        </w:tabs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3. Premijos tikslas – skatinti Šiaulių rajono kraštotyrininkų veiklą, ugdyti kūrybiškumą, rengiant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kraštotyros darbus, ekspedicijas, parodas, kuriant ir puoselėjant visuomeninius muziejus, plėtojant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liaudies tradicijas.</w:t>
      </w:r>
    </w:p>
    <w:p w:rsidR="002F02EE" w:rsidRDefault="003D6FC6">
      <w:pPr>
        <w:widowControl w:val="0"/>
        <w:shd w:val="clear" w:color="auto" w:fill="FFFFFF"/>
        <w:tabs>
          <w:tab w:val="left" w:pos="648"/>
        </w:tabs>
        <w:autoSpaceDE w:val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4. Apie paraiškų Premijai gauti priėmimo laiką ir vietą skelbiama Šiaulių rajono savivaldybės (toliau – Savivaldybė) internetinėje svetainėje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www.siauliuraj.lt.</w:t>
      </w:r>
    </w:p>
    <w:p w:rsidR="002F02EE" w:rsidRDefault="003D6FC6">
      <w:pPr>
        <w:widowControl w:val="0"/>
        <w:shd w:val="clear" w:color="auto" w:fill="FFFFFF"/>
        <w:tabs>
          <w:tab w:val="left" w:pos="720"/>
        </w:tabs>
        <w:autoSpaceDE w:val="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>5. Premija skiriama kasmet Šiaulių rajono kraštotyrininkams - suaugusiam ir jaunajam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kraštotyrininkui už aktyvų, kūrybingą darbą kraštotyros srityje.</w:t>
      </w:r>
    </w:p>
    <w:p w:rsidR="002F02EE" w:rsidRDefault="003D6FC6">
      <w:pPr>
        <w:widowControl w:val="0"/>
        <w:shd w:val="clear" w:color="auto" w:fill="FFFFFF"/>
        <w:tabs>
          <w:tab w:val="left" w:pos="562"/>
        </w:tabs>
        <w:autoSpaceDE w:val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6. Premijai gali būti pristatomi visi Šiaulių rajone gyvenantys ir dirbantys kraštotyrininkai.</w:t>
      </w:r>
    </w:p>
    <w:p w:rsidR="002F02EE" w:rsidRDefault="003D6FC6">
      <w:pPr>
        <w:widowControl w:val="0"/>
        <w:shd w:val="clear" w:color="auto" w:fill="FFFFFF"/>
        <w:tabs>
          <w:tab w:val="left" w:pos="562"/>
        </w:tabs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>7. Paraiškas Premijai turi teisę teikti Lietuvos kraštotyros draugijos Šiaulių rajono skyriaus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taryba, Savivaldybės administracijos Kultūros skyrius bei kiti juridiniai ir fiziniai asmenys (toliau –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  <w:t>Pareiškėjai).</w:t>
      </w:r>
    </w:p>
    <w:p w:rsidR="002F02EE" w:rsidRDefault="003D6FC6">
      <w:pPr>
        <w:widowControl w:val="0"/>
        <w:shd w:val="clear" w:color="auto" w:fill="FFFFFF"/>
        <w:tabs>
          <w:tab w:val="left" w:pos="562"/>
          <w:tab w:val="left" w:pos="720"/>
        </w:tabs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8. Premija mokama iš Šiaulių rajono savivaldybės kultūros plėtros programai skirtų Savivaldybės biudžeto asignavimų.</w:t>
      </w:r>
    </w:p>
    <w:p w:rsidR="002F02EE" w:rsidRDefault="003D6FC6">
      <w:pPr>
        <w:widowControl w:val="0"/>
        <w:shd w:val="clear" w:color="auto" w:fill="FFFFFF"/>
        <w:tabs>
          <w:tab w:val="left" w:pos="562"/>
        </w:tabs>
        <w:autoSpaceDE w:val="0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9. Premija yra 320 (trys šimtai dvidešimt) eurų. Prie šios sumos gali prisidėti ir rėmėjai. Premijoms skirta pinigų suma padalijama: suaugusiam kraštotyrininkui – 230 eurų; jaunajam kraštotyrininkui moksleiviui – 60 eurų ir jo vadovui – 30 eurų.</w:t>
      </w:r>
    </w:p>
    <w:p w:rsidR="002F02EE" w:rsidRDefault="002F02EE">
      <w:pPr>
        <w:widowControl w:val="0"/>
        <w:shd w:val="clear" w:color="auto" w:fill="FFFFFF"/>
        <w:tabs>
          <w:tab w:val="left" w:pos="562"/>
        </w:tabs>
        <w:autoSpaceDE w:val="0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</w:p>
    <w:p w:rsidR="002F02EE" w:rsidRDefault="003D6FC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  <w:lang w:val="en-US"/>
        </w:rPr>
        <w:t>II SKYRIUS</w:t>
      </w:r>
    </w:p>
    <w:p w:rsidR="002F02EE" w:rsidRDefault="003D6FC6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KOMISIJOS DARBO ORGANIZAVIMO TVARKA</w:t>
      </w:r>
    </w:p>
    <w:p w:rsidR="002F02EE" w:rsidRDefault="002F02EE">
      <w:pPr>
        <w:widowControl w:val="0"/>
        <w:shd w:val="clear" w:color="auto" w:fill="FFFFFF"/>
        <w:tabs>
          <w:tab w:val="left" w:pos="677"/>
        </w:tabs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F02EE" w:rsidRDefault="003D6FC6">
      <w:pPr>
        <w:widowControl w:val="0"/>
        <w:shd w:val="clear" w:color="auto" w:fill="FFFFFF"/>
        <w:tabs>
          <w:tab w:val="left" w:pos="677"/>
        </w:tabs>
        <w:autoSpaceDE w:val="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Nominantus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atrenka penkeriems metams Savivaldybės administracijos direktoriaus įsakymu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sudaryta Komisija iš septynių narių. Į Komisijos sudėtį įeina Lietuvos kraštotyros draugijos Šiaulių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  <w:t>rajono skyriaus tarybos, Šiaulių rajono savivaldybės administracijos Kultūros, Švietimo ir sporto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skyrių bei Savivaldybės kultūros centro atstovai.</w:t>
      </w:r>
    </w:p>
    <w:p w:rsidR="002F02EE" w:rsidRDefault="003D6FC6">
      <w:pPr>
        <w:widowControl w:val="0"/>
        <w:shd w:val="clear" w:color="auto" w:fill="FFFFFF"/>
        <w:tabs>
          <w:tab w:val="left" w:pos="677"/>
        </w:tabs>
        <w:autoSpaceDE w:val="0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11. Komisijos darbas organizuojamas pagal komisijos patvirtintą darbo reglamentą.</w:t>
      </w:r>
    </w:p>
    <w:p w:rsidR="002F02EE" w:rsidRDefault="003D6FC6">
      <w:pPr>
        <w:widowControl w:val="0"/>
        <w:shd w:val="clear" w:color="auto" w:fill="FFFFFF"/>
        <w:tabs>
          <w:tab w:val="left" w:pos="677"/>
        </w:tabs>
        <w:autoSpaceDE w:val="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ab/>
        <w:t>12. Į Komisijos posėdžius kviečia ir jos darbui vadovauja pirmininkas, renkamas slaptu balsavimu paprasta balsų dauguma.</w:t>
      </w:r>
    </w:p>
    <w:p w:rsidR="002F02EE" w:rsidRDefault="003D6FC6">
      <w:pPr>
        <w:widowControl w:val="0"/>
        <w:shd w:val="clear" w:color="auto" w:fill="FFFFFF"/>
        <w:tabs>
          <w:tab w:val="left" w:pos="677"/>
        </w:tabs>
        <w:autoSpaceDE w:val="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13. Komisijos posėdis yra teisėtas, kai jame dalyvauja ne mažiau kaip 5 Komisijos nariai.</w:t>
      </w:r>
    </w:p>
    <w:p w:rsidR="002F02EE" w:rsidRDefault="003D6FC6">
      <w:pPr>
        <w:widowControl w:val="0"/>
        <w:shd w:val="clear" w:color="auto" w:fill="FFFFFF"/>
        <w:tabs>
          <w:tab w:val="left" w:pos="677"/>
        </w:tabs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14. Pareiškėjai Komisijai iki skelbime nurodytos datos pateikia pretendentų parengtų kraštotyros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  <w:t>darbų sąrašą bei trumpą pretendentų kraštotyrinės veiklos aprašymą.</w:t>
      </w:r>
    </w:p>
    <w:p w:rsidR="002F02EE" w:rsidRDefault="003D6FC6">
      <w:pPr>
        <w:widowControl w:val="0"/>
        <w:shd w:val="clear" w:color="auto" w:fill="FFFFFF"/>
        <w:tabs>
          <w:tab w:val="left" w:pos="677"/>
        </w:tabs>
        <w:autoSpaceDE w:val="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15. Komisija pagal pateiktus dokumentus svarsto pretendentų veiklą, jų darbo rezultatus bei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reikšmę ir išrenka pretendentus premijai gauti.</w:t>
      </w:r>
    </w:p>
    <w:p w:rsidR="002F02EE" w:rsidRDefault="003D6FC6">
      <w:pPr>
        <w:widowControl w:val="0"/>
        <w:shd w:val="clear" w:color="auto" w:fill="FFFFFF"/>
        <w:tabs>
          <w:tab w:val="left" w:pos="667"/>
        </w:tabs>
        <w:autoSpaceDE w:val="0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ab/>
        <w:t xml:space="preserve">16. Komisijos sprendimai priimami posėdyje dalyvaujančių jos narių balsų dauguma. Balsuojama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atvirai. Esant lygiam balsų skaičiui, sprendžiamąjį balsą turi Komisijos pirmininkas.</w:t>
      </w:r>
    </w:p>
    <w:p w:rsidR="002F02EE" w:rsidRDefault="003D6FC6">
      <w:pPr>
        <w:widowControl w:val="0"/>
        <w:shd w:val="clear" w:color="auto" w:fill="FFFFFF"/>
        <w:tabs>
          <w:tab w:val="left" w:pos="667"/>
        </w:tabs>
        <w:autoSpaceDE w:val="0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ab/>
        <w:t xml:space="preserve">17. Komisijos sprendimas dėl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nominantų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priimamas iki einamųjų metų kovo l d.</w:t>
      </w:r>
    </w:p>
    <w:p w:rsidR="002F02EE" w:rsidRDefault="003D6FC6">
      <w:pPr>
        <w:widowControl w:val="0"/>
        <w:shd w:val="clear" w:color="auto" w:fill="FFFFFF"/>
        <w:tabs>
          <w:tab w:val="left" w:pos="667"/>
        </w:tabs>
        <w:autoSpaceDE w:val="0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ab/>
        <w:t>18. Komisijos sprendimai įforminami posėdžio protokolu, kurį pasirašo Komisijos pirmininkas ir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sekretorius.</w:t>
      </w:r>
    </w:p>
    <w:p w:rsidR="002F02EE" w:rsidRDefault="002F02EE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</w:p>
    <w:p w:rsidR="002F02EE" w:rsidRDefault="003D6FC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III SKYRIUS</w:t>
      </w:r>
    </w:p>
    <w:p w:rsidR="002F02EE" w:rsidRDefault="003D6FC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lastRenderedPageBreak/>
        <w:t>NOMINANTŲ ATRANKOS KRITERIJAI</w:t>
      </w:r>
    </w:p>
    <w:p w:rsidR="002F02EE" w:rsidRDefault="002F02E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</w:p>
    <w:p w:rsidR="002F02EE" w:rsidRDefault="003D6FC6">
      <w:pPr>
        <w:shd w:val="clear" w:color="auto" w:fill="FFFFFF"/>
        <w:ind w:firstLine="7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19.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Nominantų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atrankos kriterijai:</w:t>
      </w:r>
    </w:p>
    <w:p w:rsidR="002F02EE" w:rsidRDefault="003D6FC6">
      <w:pPr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19.1. medžiagos rinkimas apie istorijos ir kultūros paveldą, liaudies tradicijų tyrinėjimas ir tąsa bei surinktos medžiagos publikavimas ir sklaida;</w:t>
      </w:r>
    </w:p>
    <w:p w:rsidR="002F02EE" w:rsidRDefault="003D6FC6">
      <w:pPr>
        <w:ind w:firstLine="72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19.2. eksponatų rinkimas muziejams, visuomeninių muziejų ekspozicijų įrengimas ir saugojimas, edukacinės veiklos organizavimas;</w:t>
      </w:r>
    </w:p>
    <w:p w:rsidR="002F02EE" w:rsidRDefault="003D6FC6">
      <w:pPr>
        <w:shd w:val="clear" w:color="auto" w:fill="FFFFFF"/>
        <w:ind w:firstLine="720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19.3. kraštotyrinio darbo, veiklos  išliekamoji vertė krašto ir Šiaulių rajono istorijai bei istorijos ir kultūros paveldui;</w:t>
      </w:r>
    </w:p>
    <w:p w:rsidR="002F02EE" w:rsidRDefault="003D6FC6">
      <w:pPr>
        <w:shd w:val="clear" w:color="auto" w:fill="FFFFFF"/>
        <w:ind w:left="384" w:firstLine="336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19.4. informacijos patikimumas, tyrinėtos temos aktualumas;</w:t>
      </w:r>
    </w:p>
    <w:p w:rsidR="002F02EE" w:rsidRDefault="002F02EE">
      <w:pPr>
        <w:shd w:val="clear" w:color="auto" w:fill="FFFFFF"/>
        <w:ind w:left="384" w:firstLine="336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2F02EE" w:rsidRDefault="003D6FC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  <w:lang w:val="en-US"/>
        </w:rPr>
        <w:t>IV SKYRIUS</w:t>
      </w:r>
    </w:p>
    <w:p w:rsidR="002F02EE" w:rsidRDefault="003D6FC6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PREMIJOS SKYRIMO TVARKA</w:t>
      </w:r>
    </w:p>
    <w:p w:rsidR="002F02EE" w:rsidRDefault="003D6FC6">
      <w:pPr>
        <w:widowControl w:val="0"/>
        <w:shd w:val="clear" w:color="auto" w:fill="FFFFFF"/>
        <w:tabs>
          <w:tab w:val="left" w:pos="677"/>
          <w:tab w:val="left" w:pos="715"/>
        </w:tabs>
        <w:autoSpaceDE w:val="0"/>
        <w:spacing w:before="27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 xml:space="preserve">20. Premija skiriama Šiaulių rajono savivaldybės administracijos direktoriaus įsakymu Komisijos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teikimu.</w:t>
      </w:r>
    </w:p>
    <w:p w:rsidR="002F02EE" w:rsidRDefault="003D6FC6">
      <w:pPr>
        <w:widowControl w:val="0"/>
        <w:shd w:val="clear" w:color="auto" w:fill="FFFFFF"/>
        <w:tabs>
          <w:tab w:val="left" w:pos="677"/>
        </w:tabs>
        <w:autoSpaceDE w:val="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>21. Premija tam pačiam asmeniui gali būti suteikiama ne anksčiau kaip po 5 metų nuo Premijos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gavimo.</w:t>
      </w:r>
    </w:p>
    <w:p w:rsidR="002F02EE" w:rsidRDefault="003D6FC6">
      <w:pPr>
        <w:widowControl w:val="0"/>
        <w:shd w:val="clear" w:color="auto" w:fill="FFFFFF"/>
        <w:tabs>
          <w:tab w:val="left" w:pos="677"/>
        </w:tabs>
        <w:autoSpaceDE w:val="0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22. Premijos teikimą organizuoja Savivaldybės administracijos Kultūros skyrius ir Savivaldybės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  <w:t>kultūros įstaigos. Premija įteikiama einamųjų metų kovo mėnesį, minint Knygnešio dieną.</w:t>
      </w:r>
    </w:p>
    <w:p w:rsidR="002F02EE" w:rsidRDefault="002F02EE">
      <w:pPr>
        <w:widowControl w:val="0"/>
        <w:shd w:val="clear" w:color="auto" w:fill="FFFFFF"/>
        <w:tabs>
          <w:tab w:val="left" w:pos="677"/>
        </w:tabs>
        <w:autoSpaceDE w:val="0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2F02EE" w:rsidRDefault="003D6FC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V SKYRIUS</w:t>
      </w:r>
    </w:p>
    <w:p w:rsidR="002F02EE" w:rsidRDefault="003D6FC6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BAIGIAMOSIOS NUOSTATOS</w:t>
      </w:r>
    </w:p>
    <w:p w:rsidR="002F02EE" w:rsidRDefault="003D6FC6">
      <w:pPr>
        <w:widowControl w:val="0"/>
        <w:shd w:val="clear" w:color="auto" w:fill="FFFFFF"/>
        <w:tabs>
          <w:tab w:val="left" w:pos="739"/>
        </w:tabs>
        <w:autoSpaceDE w:val="0"/>
        <w:spacing w:before="274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  <w:t>23. Šie nuostatai gali būti keičiami, papildomi ar naikinami Savivaldybės tarybos sprendimu,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Savivaldybės administracijos Kultūros skyriaus teikimu.</w:t>
      </w:r>
    </w:p>
    <w:p w:rsidR="002F02EE" w:rsidRDefault="003D6FC6">
      <w:pPr>
        <w:widowControl w:val="0"/>
        <w:shd w:val="clear" w:color="auto" w:fill="FFFFFF"/>
        <w:tabs>
          <w:tab w:val="left" w:pos="739"/>
        </w:tabs>
        <w:autoSpaceDE w:val="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ab/>
        <w:t>24. Šie nuostatai viešai paskelbiami Savivaldybės internetinėje svetainėje.</w:t>
      </w:r>
    </w:p>
    <w:p w:rsidR="002F02EE" w:rsidRDefault="002F02EE">
      <w:pPr>
        <w:widowControl w:val="0"/>
        <w:shd w:val="clear" w:color="auto" w:fill="FFFFFF"/>
        <w:tabs>
          <w:tab w:val="left" w:pos="739"/>
        </w:tabs>
        <w:autoSpaceDE w:val="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2F02EE" w:rsidRDefault="003D6FC6">
      <w:pPr>
        <w:widowControl w:val="0"/>
        <w:shd w:val="clear" w:color="auto" w:fill="FFFFFF"/>
        <w:tabs>
          <w:tab w:val="left" w:pos="739"/>
        </w:tabs>
        <w:autoSpaceDE w:val="0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___________</w:t>
      </w:r>
      <w:r w:rsidR="00D80C11"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______________</w:t>
      </w:r>
    </w:p>
    <w:p w:rsidR="002F02EE" w:rsidRDefault="002F02EE"/>
    <w:sectPr w:rsidR="002F02EE">
      <w:headerReference w:type="default" r:id="rId7"/>
      <w:headerReference w:type="firs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849" w:rsidRDefault="00441849">
      <w:r>
        <w:separator/>
      </w:r>
    </w:p>
  </w:endnote>
  <w:endnote w:type="continuationSeparator" w:id="0">
    <w:p w:rsidR="00441849" w:rsidRDefault="0044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A"/>
    <w:family w:val="swiss"/>
    <w:pitch w:val="variable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849" w:rsidRDefault="00441849">
      <w:r>
        <w:separator/>
      </w:r>
    </w:p>
  </w:footnote>
  <w:footnote w:type="continuationSeparator" w:id="0">
    <w:p w:rsidR="00441849" w:rsidRDefault="00441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2EE" w:rsidRDefault="003D6FC6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 w:rsidR="00526ED9">
      <w:rPr>
        <w:noProof/>
      </w:rPr>
      <w:t>2</w:t>
    </w:r>
    <w:r>
      <w:fldChar w:fldCharType="end"/>
    </w:r>
  </w:p>
  <w:p w:rsidR="002F02EE" w:rsidRDefault="002F02EE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2EE" w:rsidRDefault="002F02E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B4"/>
    <w:rsid w:val="00027F8A"/>
    <w:rsid w:val="000B134B"/>
    <w:rsid w:val="002F02EE"/>
    <w:rsid w:val="003D6FC6"/>
    <w:rsid w:val="00441849"/>
    <w:rsid w:val="00526ED9"/>
    <w:rsid w:val="00877CE8"/>
    <w:rsid w:val="00BA58B4"/>
    <w:rsid w:val="00D8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uppressAutoHyphens/>
      <w:jc w:val="both"/>
    </w:pPr>
    <w:rPr>
      <w:rFonts w:ascii="Calibri" w:hAnsi="Calibri" w:cs="Calibri"/>
      <w:sz w:val="22"/>
      <w:szCs w:val="22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atytasispastraiposriftas1">
    <w:name w:val="Numatytasis pastraipos šriftas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St8z0">
    <w:name w:val="WW8NumSt8z0"/>
    <w:rPr>
      <w:rFonts w:ascii="Times New Roman" w:hAnsi="Times New Roman" w:cs="Times New Roman"/>
    </w:rPr>
  </w:style>
  <w:style w:type="character" w:customStyle="1" w:styleId="Numatytasispastraiposriftas10">
    <w:name w:val="Numatytasis pastraipos šriftas1"/>
  </w:style>
  <w:style w:type="character" w:customStyle="1" w:styleId="DebesliotekstasDiagrama">
    <w:name w:val="Debesėlio tekstas Diagrama"/>
    <w:basedOn w:val="Numatytasispastraiposriftas1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Numatytasispastraiposriftas1"/>
    <w:rPr>
      <w:rFonts w:ascii="Calibri" w:hAnsi="Calibri" w:cs="Calibri"/>
      <w:sz w:val="22"/>
      <w:szCs w:val="22"/>
      <w:lang w:eastAsia="zh-CN"/>
    </w:rPr>
  </w:style>
  <w:style w:type="character" w:customStyle="1" w:styleId="FooterChar">
    <w:name w:val="Footer Char"/>
    <w:basedOn w:val="Numatytasispastraiposriftas1"/>
    <w:rPr>
      <w:rFonts w:ascii="Calibri" w:hAnsi="Calibri" w:cs="Calibri"/>
      <w:sz w:val="22"/>
      <w:szCs w:val="22"/>
      <w:lang w:eastAsia="zh-CN"/>
    </w:rPr>
  </w:style>
  <w:style w:type="paragraph" w:customStyle="1" w:styleId="Antrat1">
    <w:name w:val="Antraštė1"/>
    <w:basedOn w:val="prastasis"/>
    <w:next w:val="Pagrindinistekstas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Pagrindinistekstas">
    <w:name w:val="Body Text"/>
    <w:basedOn w:val="prastasis"/>
    <w:pPr>
      <w:spacing w:after="140" w:line="288" w:lineRule="auto"/>
    </w:pPr>
  </w:style>
  <w:style w:type="paragraph" w:styleId="Sraas">
    <w:name w:val="List"/>
    <w:basedOn w:val="Pagrindinistekstas"/>
    <w:rPr>
      <w:rFonts w:cs="Mang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Mangal"/>
    </w:rPr>
  </w:style>
  <w:style w:type="paragraph" w:customStyle="1" w:styleId="Antrat2">
    <w:name w:val="Antraštė2"/>
    <w:basedOn w:val="prastasis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raopastraipa">
    <w:name w:val="List Paragraph"/>
    <w:basedOn w:val="prastasis"/>
    <w:qFormat/>
    <w:pPr>
      <w:ind w:left="720"/>
      <w:contextualSpacing/>
    </w:p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uppressAutoHyphens/>
      <w:jc w:val="both"/>
    </w:pPr>
    <w:rPr>
      <w:rFonts w:ascii="Calibri" w:hAnsi="Calibri" w:cs="Calibri"/>
      <w:sz w:val="22"/>
      <w:szCs w:val="22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atytasispastraiposriftas1">
    <w:name w:val="Numatytasis pastraipos šriftas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St8z0">
    <w:name w:val="WW8NumSt8z0"/>
    <w:rPr>
      <w:rFonts w:ascii="Times New Roman" w:hAnsi="Times New Roman" w:cs="Times New Roman"/>
    </w:rPr>
  </w:style>
  <w:style w:type="character" w:customStyle="1" w:styleId="Numatytasispastraiposriftas10">
    <w:name w:val="Numatytasis pastraipos šriftas1"/>
  </w:style>
  <w:style w:type="character" w:customStyle="1" w:styleId="DebesliotekstasDiagrama">
    <w:name w:val="Debesėlio tekstas Diagrama"/>
    <w:basedOn w:val="Numatytasispastraiposriftas1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Numatytasispastraiposriftas1"/>
    <w:rPr>
      <w:rFonts w:ascii="Calibri" w:hAnsi="Calibri" w:cs="Calibri"/>
      <w:sz w:val="22"/>
      <w:szCs w:val="22"/>
      <w:lang w:eastAsia="zh-CN"/>
    </w:rPr>
  </w:style>
  <w:style w:type="character" w:customStyle="1" w:styleId="FooterChar">
    <w:name w:val="Footer Char"/>
    <w:basedOn w:val="Numatytasispastraiposriftas1"/>
    <w:rPr>
      <w:rFonts w:ascii="Calibri" w:hAnsi="Calibri" w:cs="Calibri"/>
      <w:sz w:val="22"/>
      <w:szCs w:val="22"/>
      <w:lang w:eastAsia="zh-CN"/>
    </w:rPr>
  </w:style>
  <w:style w:type="paragraph" w:customStyle="1" w:styleId="Antrat1">
    <w:name w:val="Antraštė1"/>
    <w:basedOn w:val="prastasis"/>
    <w:next w:val="Pagrindinistekstas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Pagrindinistekstas">
    <w:name w:val="Body Text"/>
    <w:basedOn w:val="prastasis"/>
    <w:pPr>
      <w:spacing w:after="140" w:line="288" w:lineRule="auto"/>
    </w:pPr>
  </w:style>
  <w:style w:type="paragraph" w:styleId="Sraas">
    <w:name w:val="List"/>
    <w:basedOn w:val="Pagrindinistekstas"/>
    <w:rPr>
      <w:rFonts w:cs="Mang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Mangal"/>
    </w:rPr>
  </w:style>
  <w:style w:type="paragraph" w:customStyle="1" w:styleId="Antrat2">
    <w:name w:val="Antraštė2"/>
    <w:basedOn w:val="prastasis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raopastraipa">
    <w:name w:val="List Paragraph"/>
    <w:basedOn w:val="prastasis"/>
    <w:qFormat/>
    <w:pPr>
      <w:ind w:left="720"/>
      <w:contextualSpacing/>
    </w:p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2778</Words>
  <Characters>1585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Vitolda</dc:creator>
  <cp:lastModifiedBy>„Windows“ vartotojas</cp:lastModifiedBy>
  <cp:revision>2</cp:revision>
  <cp:lastPrinted>2014-11-04T09:25:00Z</cp:lastPrinted>
  <dcterms:created xsi:type="dcterms:W3CDTF">2018-07-26T11:25:00Z</dcterms:created>
  <dcterms:modified xsi:type="dcterms:W3CDTF">2018-07-26T11:25:00Z</dcterms:modified>
</cp:coreProperties>
</file>